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C8041" w14:textId="77777777" w:rsidR="00FE067E" w:rsidRPr="00C6175E" w:rsidRDefault="003C6034" w:rsidP="00CC1F3B">
      <w:pPr>
        <w:pStyle w:val="TitlePageOrigin"/>
        <w:rPr>
          <w:color w:val="auto"/>
        </w:rPr>
      </w:pPr>
      <w:r w:rsidRPr="00C6175E">
        <w:rPr>
          <w:caps w:val="0"/>
          <w:color w:val="auto"/>
        </w:rPr>
        <w:t>WEST VIRGINIA LEGISLATURE</w:t>
      </w:r>
    </w:p>
    <w:p w14:paraId="3C512CF5" w14:textId="77777777" w:rsidR="00CD36CF" w:rsidRPr="00C6175E" w:rsidRDefault="00CD36CF" w:rsidP="00CC1F3B">
      <w:pPr>
        <w:pStyle w:val="TitlePageSession"/>
        <w:rPr>
          <w:color w:val="auto"/>
        </w:rPr>
      </w:pPr>
      <w:r w:rsidRPr="00C6175E">
        <w:rPr>
          <w:color w:val="auto"/>
        </w:rPr>
        <w:t>20</w:t>
      </w:r>
      <w:r w:rsidR="00EC5E63" w:rsidRPr="00C6175E">
        <w:rPr>
          <w:color w:val="auto"/>
        </w:rPr>
        <w:t>2</w:t>
      </w:r>
      <w:r w:rsidR="00C62327" w:rsidRPr="00C6175E">
        <w:rPr>
          <w:color w:val="auto"/>
        </w:rPr>
        <w:t>4</w:t>
      </w:r>
      <w:r w:rsidRPr="00C6175E">
        <w:rPr>
          <w:color w:val="auto"/>
        </w:rPr>
        <w:t xml:space="preserve"> </w:t>
      </w:r>
      <w:r w:rsidR="003C6034" w:rsidRPr="00C6175E">
        <w:rPr>
          <w:caps w:val="0"/>
          <w:color w:val="auto"/>
        </w:rPr>
        <w:t>REGULAR SESSION</w:t>
      </w:r>
    </w:p>
    <w:p w14:paraId="113689B3" w14:textId="77777777" w:rsidR="00CD36CF" w:rsidRPr="00C6175E" w:rsidRDefault="00426B24" w:rsidP="00CC1F3B">
      <w:pPr>
        <w:pStyle w:val="TitlePageBillPrefix"/>
        <w:rPr>
          <w:color w:val="auto"/>
        </w:rPr>
      </w:pPr>
      <w:sdt>
        <w:sdtPr>
          <w:rPr>
            <w:color w:val="auto"/>
          </w:rPr>
          <w:tag w:val="IntroDate"/>
          <w:id w:val="-1236936958"/>
          <w:placeholder>
            <w:docPart w:val="5FE1DC9D65F549C98D76754CB88D858D"/>
          </w:placeholder>
          <w:text/>
        </w:sdtPr>
        <w:sdtEndPr/>
        <w:sdtContent>
          <w:r w:rsidR="00AE48A0" w:rsidRPr="00C6175E">
            <w:rPr>
              <w:color w:val="auto"/>
            </w:rPr>
            <w:t>Introduced</w:t>
          </w:r>
        </w:sdtContent>
      </w:sdt>
    </w:p>
    <w:p w14:paraId="744D5192" w14:textId="7524C7D8" w:rsidR="00CD36CF" w:rsidRPr="00C6175E" w:rsidRDefault="00426B24" w:rsidP="00CC1F3B">
      <w:pPr>
        <w:pStyle w:val="BillNumber"/>
        <w:rPr>
          <w:color w:val="auto"/>
        </w:rPr>
      </w:pPr>
      <w:sdt>
        <w:sdtPr>
          <w:rPr>
            <w:color w:val="auto"/>
          </w:rPr>
          <w:tag w:val="Chamber"/>
          <w:id w:val="893011969"/>
          <w:lock w:val="sdtLocked"/>
          <w:placeholder>
            <w:docPart w:val="815E7A8E811D4325AAAACA5D20CF3716"/>
          </w:placeholder>
          <w:dropDownList>
            <w:listItem w:displayText="House" w:value="House"/>
            <w:listItem w:displayText="Senate" w:value="Senate"/>
          </w:dropDownList>
        </w:sdtPr>
        <w:sdtEndPr/>
        <w:sdtContent>
          <w:r w:rsidR="00C33434" w:rsidRPr="00C6175E">
            <w:rPr>
              <w:color w:val="auto"/>
            </w:rPr>
            <w:t>House</w:t>
          </w:r>
        </w:sdtContent>
      </w:sdt>
      <w:r w:rsidR="00303684" w:rsidRPr="00C6175E">
        <w:rPr>
          <w:color w:val="auto"/>
        </w:rPr>
        <w:t xml:space="preserve"> </w:t>
      </w:r>
      <w:r w:rsidR="00CD36CF" w:rsidRPr="00C6175E">
        <w:rPr>
          <w:color w:val="auto"/>
        </w:rPr>
        <w:t xml:space="preserve">Bill </w:t>
      </w:r>
      <w:sdt>
        <w:sdtPr>
          <w:rPr>
            <w:color w:val="auto"/>
          </w:rPr>
          <w:tag w:val="BNum"/>
          <w:id w:val="1645317809"/>
          <w:lock w:val="sdtLocked"/>
          <w:placeholder>
            <w:docPart w:val="357D386AB11441F5AF8D897605EDC34D"/>
          </w:placeholder>
          <w:text/>
        </w:sdtPr>
        <w:sdtEndPr/>
        <w:sdtContent>
          <w:r>
            <w:rPr>
              <w:color w:val="auto"/>
            </w:rPr>
            <w:t>5339</w:t>
          </w:r>
        </w:sdtContent>
      </w:sdt>
    </w:p>
    <w:p w14:paraId="553F3B0F" w14:textId="3480B16B" w:rsidR="00CD36CF" w:rsidRPr="00C6175E" w:rsidRDefault="00CD36CF" w:rsidP="00CC1F3B">
      <w:pPr>
        <w:pStyle w:val="Sponsors"/>
        <w:rPr>
          <w:color w:val="auto"/>
        </w:rPr>
      </w:pPr>
      <w:r w:rsidRPr="00C6175E">
        <w:rPr>
          <w:color w:val="auto"/>
        </w:rPr>
        <w:t xml:space="preserve">By </w:t>
      </w:r>
      <w:sdt>
        <w:sdtPr>
          <w:rPr>
            <w:color w:val="auto"/>
          </w:rPr>
          <w:tag w:val="Sponsors"/>
          <w:id w:val="1589585889"/>
          <w:placeholder>
            <w:docPart w:val="2A88D5E7380F4DEE87773185F863A946"/>
          </w:placeholder>
          <w:text w:multiLine="1"/>
        </w:sdtPr>
        <w:sdtEndPr/>
        <w:sdtContent>
          <w:r w:rsidR="00982789" w:rsidRPr="00C6175E">
            <w:rPr>
              <w:color w:val="auto"/>
            </w:rPr>
            <w:t>Delegate Dillon</w:t>
          </w:r>
        </w:sdtContent>
      </w:sdt>
    </w:p>
    <w:p w14:paraId="75C99360" w14:textId="4D811E57" w:rsidR="00E831B3" w:rsidRPr="00C6175E" w:rsidRDefault="00CD36CF" w:rsidP="00CC1F3B">
      <w:pPr>
        <w:pStyle w:val="References"/>
        <w:rPr>
          <w:color w:val="auto"/>
        </w:rPr>
      </w:pPr>
      <w:r w:rsidRPr="00C6175E">
        <w:rPr>
          <w:color w:val="auto"/>
        </w:rPr>
        <w:t>[</w:t>
      </w:r>
      <w:sdt>
        <w:sdtPr>
          <w:rPr>
            <w:color w:val="auto"/>
          </w:rPr>
          <w:tag w:val="References"/>
          <w:id w:val="-1043047873"/>
          <w:placeholder>
            <w:docPart w:val="19DDB4E1B7F446F7BD7A03B8F8D014F5"/>
          </w:placeholder>
          <w:text w:multiLine="1"/>
        </w:sdtPr>
        <w:sdtEndPr/>
        <w:sdtContent>
          <w:r w:rsidR="00426B24">
            <w:rPr>
              <w:color w:val="auto"/>
            </w:rPr>
            <w:t>Introduced January 30, 2024; Referred to the Committee on Government Organization then the Judiciary</w:t>
          </w:r>
        </w:sdtContent>
      </w:sdt>
      <w:r w:rsidRPr="00C6175E">
        <w:rPr>
          <w:color w:val="auto"/>
        </w:rPr>
        <w:t>]</w:t>
      </w:r>
    </w:p>
    <w:p w14:paraId="5127BD6A" w14:textId="6DEE0399" w:rsidR="00303684" w:rsidRPr="00C6175E" w:rsidRDefault="0000526A" w:rsidP="00CC1F3B">
      <w:pPr>
        <w:pStyle w:val="TitleSection"/>
        <w:rPr>
          <w:color w:val="auto"/>
        </w:rPr>
      </w:pPr>
      <w:r w:rsidRPr="00C6175E">
        <w:rPr>
          <w:color w:val="auto"/>
        </w:rPr>
        <w:lastRenderedPageBreak/>
        <w:t>A BILL</w:t>
      </w:r>
      <w:r w:rsidR="00982789" w:rsidRPr="00C6175E">
        <w:rPr>
          <w:color w:val="auto"/>
        </w:rPr>
        <w:t xml:space="preserve"> to amend and reenact §4-1-7 of the Code of West Virginia, 1931, as amended, relating to requiring that House of Delegates and the Senate open each session with the Pledge of Allegiance to the Flag of West Virginia.</w:t>
      </w:r>
    </w:p>
    <w:p w14:paraId="7C9A68F1" w14:textId="77777777" w:rsidR="00303684" w:rsidRPr="00C6175E" w:rsidRDefault="00303684" w:rsidP="00CC1F3B">
      <w:pPr>
        <w:pStyle w:val="EnactingClause"/>
        <w:rPr>
          <w:color w:val="auto"/>
        </w:rPr>
      </w:pPr>
      <w:r w:rsidRPr="00C6175E">
        <w:rPr>
          <w:color w:val="auto"/>
        </w:rPr>
        <w:t>Be it enacted by the Legislature of West Virginia:</w:t>
      </w:r>
    </w:p>
    <w:p w14:paraId="4AB8D2CC" w14:textId="77777777" w:rsidR="003C6034" w:rsidRPr="00C6175E" w:rsidRDefault="003C6034" w:rsidP="00CC1F3B">
      <w:pPr>
        <w:pStyle w:val="EnactingClause"/>
        <w:rPr>
          <w:color w:val="auto"/>
        </w:rPr>
        <w:sectPr w:rsidR="003C6034" w:rsidRPr="00C6175E" w:rsidSect="0098278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5DE2E79" w14:textId="5C0D38EF" w:rsidR="00982789" w:rsidRPr="00C6175E" w:rsidRDefault="00982789" w:rsidP="00982789">
      <w:pPr>
        <w:pStyle w:val="ArticleHeading"/>
        <w:rPr>
          <w:color w:val="auto"/>
        </w:rPr>
        <w:sectPr w:rsidR="00982789" w:rsidRPr="00C6175E" w:rsidSect="00982789">
          <w:type w:val="continuous"/>
          <w:pgSz w:w="12240" w:h="15840" w:code="1"/>
          <w:pgMar w:top="1440" w:right="1440" w:bottom="1440" w:left="1440" w:header="720" w:footer="720" w:gutter="0"/>
          <w:lnNumType w:countBy="1" w:restart="newSection"/>
          <w:cols w:space="720"/>
          <w:titlePg/>
          <w:docGrid w:linePitch="360"/>
        </w:sectPr>
      </w:pPr>
      <w:r w:rsidRPr="00C6175E">
        <w:rPr>
          <w:color w:val="auto"/>
        </w:rPr>
        <w:t xml:space="preserve">ARTICLE 1. OFFICERS, MEMBERS AND EMPLOYEES; APPROPRIATIONS; INVESTIGATIONS; DISPLAY OF FLAGS; </w:t>
      </w:r>
      <w:r w:rsidRPr="00C6175E">
        <w:rPr>
          <w:color w:val="auto"/>
          <w:u w:val="single"/>
        </w:rPr>
        <w:t>Pledge of allegiance to the flag of west virginia;</w:t>
      </w:r>
      <w:r w:rsidRPr="00C6175E">
        <w:rPr>
          <w:color w:val="auto"/>
        </w:rPr>
        <w:t xml:space="preserve"> RECORDS; USE OF CAPITOL BUILDING; PREFILING OF BILLS AND RESOLUTIONS; STANDING COMMITTEES; INTERIM MEETINGS; NEXT MEETING OF THE SENATE.</w:t>
      </w:r>
    </w:p>
    <w:p w14:paraId="673F2294" w14:textId="5E50C841" w:rsidR="00982789" w:rsidRPr="00C6175E" w:rsidRDefault="00982789" w:rsidP="00FC1537">
      <w:pPr>
        <w:pStyle w:val="SectionHeading"/>
        <w:rPr>
          <w:color w:val="auto"/>
        </w:rPr>
        <w:sectPr w:rsidR="00982789" w:rsidRPr="00C6175E" w:rsidSect="00DF4D98">
          <w:type w:val="continuous"/>
          <w:pgSz w:w="12240" w:h="15840" w:code="1"/>
          <w:pgMar w:top="1440" w:right="1440" w:bottom="1440" w:left="1440" w:header="720" w:footer="720" w:gutter="0"/>
          <w:lnNumType w:countBy="1" w:restart="newSection"/>
          <w:cols w:space="720"/>
          <w:titlePg/>
          <w:docGrid w:linePitch="360"/>
        </w:sectPr>
      </w:pPr>
      <w:r w:rsidRPr="00C6175E">
        <w:rPr>
          <w:color w:val="auto"/>
        </w:rPr>
        <w:t xml:space="preserve">§4-1-7. Flags displayed during sessions, </w:t>
      </w:r>
      <w:r w:rsidRPr="00C6175E">
        <w:rPr>
          <w:color w:val="auto"/>
          <w:u w:val="single"/>
        </w:rPr>
        <w:t>opening each day of session with the Pledge of Allegiance to the Flag of West Virginia</w:t>
      </w:r>
      <w:r w:rsidRPr="00C6175E">
        <w:rPr>
          <w:color w:val="auto"/>
        </w:rPr>
        <w:t>.</w:t>
      </w:r>
    </w:p>
    <w:p w14:paraId="2226D262" w14:textId="77777777" w:rsidR="00982789" w:rsidRPr="00C6175E" w:rsidRDefault="00982789" w:rsidP="00FC1537">
      <w:pPr>
        <w:pStyle w:val="SectionBody"/>
        <w:rPr>
          <w:color w:val="auto"/>
        </w:rPr>
      </w:pPr>
      <w:r w:rsidRPr="00C6175E">
        <w:rPr>
          <w:color w:val="auto"/>
          <w:u w:val="single"/>
        </w:rPr>
        <w:t>(a)</w:t>
      </w:r>
      <w:r w:rsidRPr="00C6175E">
        <w:rPr>
          <w:color w:val="auto"/>
        </w:rPr>
        <w:t xml:space="preserve"> The flag of the United States, and the flag of the State of West Virginia shall be flown over the state Capitol building year-round; and the POW-MIA flag shall be flown over the state Capitol building on Memorial Day, Armed Forces Day, Flag Day, Independence Day, National POW/MIA Recognition Day and Veteran</w:t>
      </w:r>
      <w:r w:rsidRPr="00C6175E">
        <w:rPr>
          <w:color w:val="auto"/>
        </w:rPr>
        <w:sym w:font="Arial" w:char="0027"/>
      </w:r>
      <w:r w:rsidRPr="00C6175E">
        <w:rPr>
          <w:color w:val="auto"/>
        </w:rPr>
        <w:t>s Day each year.</w:t>
      </w:r>
    </w:p>
    <w:p w14:paraId="1670EF7F" w14:textId="1663F0DA" w:rsidR="00982789" w:rsidRPr="00C6175E" w:rsidRDefault="00982789" w:rsidP="00FC1537">
      <w:pPr>
        <w:pStyle w:val="SectionBody"/>
        <w:rPr>
          <w:color w:val="auto"/>
        </w:rPr>
      </w:pPr>
      <w:r w:rsidRPr="00C6175E">
        <w:rPr>
          <w:color w:val="auto"/>
          <w:u w:val="single"/>
        </w:rPr>
        <w:t>(b)  The WV House of Delegates and the Senate shall open each day of Session with the Pledge of Allegiance to the Flag of West Virginia.</w:t>
      </w:r>
    </w:p>
    <w:p w14:paraId="1ADA7F13" w14:textId="77777777" w:rsidR="00982789" w:rsidRPr="00C6175E" w:rsidRDefault="00982789" w:rsidP="00982789">
      <w:pPr>
        <w:pStyle w:val="SectionHeading"/>
        <w:rPr>
          <w:color w:val="auto"/>
        </w:rPr>
      </w:pPr>
    </w:p>
    <w:p w14:paraId="45CD35F0" w14:textId="6EC51C45" w:rsidR="00982789" w:rsidRPr="00C6175E" w:rsidRDefault="00982789" w:rsidP="00982789">
      <w:pPr>
        <w:pStyle w:val="SectionHeading"/>
        <w:rPr>
          <w:color w:val="auto"/>
        </w:rPr>
        <w:sectPr w:rsidR="00982789" w:rsidRPr="00C6175E" w:rsidSect="00982789">
          <w:type w:val="continuous"/>
          <w:pgSz w:w="12240" w:h="15840" w:code="1"/>
          <w:pgMar w:top="1440" w:right="1440" w:bottom="1440" w:left="1440" w:header="720" w:footer="720" w:gutter="0"/>
          <w:lnNumType w:countBy="1" w:restart="newSection"/>
          <w:cols w:space="720"/>
          <w:titlePg/>
          <w:docGrid w:linePitch="360"/>
        </w:sectPr>
      </w:pPr>
    </w:p>
    <w:p w14:paraId="437D10DA" w14:textId="745040A7" w:rsidR="006865E9" w:rsidRPr="00C6175E" w:rsidRDefault="00CF1DCA" w:rsidP="00CC1F3B">
      <w:pPr>
        <w:pStyle w:val="Note"/>
        <w:rPr>
          <w:color w:val="auto"/>
        </w:rPr>
      </w:pPr>
      <w:r w:rsidRPr="00C6175E">
        <w:rPr>
          <w:color w:val="auto"/>
        </w:rPr>
        <w:t>NOTE: The</w:t>
      </w:r>
      <w:r w:rsidR="006865E9" w:rsidRPr="00C6175E">
        <w:rPr>
          <w:color w:val="auto"/>
        </w:rPr>
        <w:t xml:space="preserve"> purpose of this bill is to </w:t>
      </w:r>
      <w:r w:rsidR="00982789" w:rsidRPr="00C6175E">
        <w:rPr>
          <w:color w:val="auto"/>
        </w:rPr>
        <w:t>require that House of Delegates and the Senate open each session with the Pledge of Allegiance to the Flag of West Virginia.</w:t>
      </w:r>
    </w:p>
    <w:p w14:paraId="2FFC5051" w14:textId="77777777" w:rsidR="006865E9" w:rsidRPr="00C6175E" w:rsidRDefault="00AE48A0" w:rsidP="00CC1F3B">
      <w:pPr>
        <w:pStyle w:val="Note"/>
        <w:rPr>
          <w:color w:val="auto"/>
        </w:rPr>
      </w:pPr>
      <w:r w:rsidRPr="00C6175E">
        <w:rPr>
          <w:color w:val="auto"/>
        </w:rPr>
        <w:t>Strike-throughs indicate language that would be stricken from a heading or the present law and underscoring indicates new language that would be added.</w:t>
      </w:r>
    </w:p>
    <w:sectPr w:rsidR="006865E9" w:rsidRPr="00C6175E" w:rsidSect="0098278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A703" w14:textId="77777777" w:rsidR="00982789" w:rsidRPr="00B844FE" w:rsidRDefault="00982789" w:rsidP="00B844FE">
      <w:r>
        <w:separator/>
      </w:r>
    </w:p>
  </w:endnote>
  <w:endnote w:type="continuationSeparator" w:id="0">
    <w:p w14:paraId="31C70EBA" w14:textId="77777777" w:rsidR="00982789" w:rsidRPr="00B844FE" w:rsidRDefault="009827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0DE36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D93AB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D6218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3F09" w14:textId="77777777" w:rsidR="00982789" w:rsidRDefault="00982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1F416" w14:textId="77777777" w:rsidR="00982789" w:rsidRPr="00B844FE" w:rsidRDefault="00982789" w:rsidP="00B844FE">
      <w:r>
        <w:separator/>
      </w:r>
    </w:p>
  </w:footnote>
  <w:footnote w:type="continuationSeparator" w:id="0">
    <w:p w14:paraId="1B2D3027" w14:textId="77777777" w:rsidR="00982789" w:rsidRPr="00B844FE" w:rsidRDefault="009827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404E" w14:textId="77777777" w:rsidR="002A0269" w:rsidRPr="00B844FE" w:rsidRDefault="00426B24">
    <w:pPr>
      <w:pStyle w:val="Header"/>
    </w:pPr>
    <w:sdt>
      <w:sdtPr>
        <w:id w:val="-684364211"/>
        <w:placeholder>
          <w:docPart w:val="815E7A8E811D4325AAAACA5D20CF371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5E7A8E811D4325AAAACA5D20CF371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9176" w14:textId="6F2C11A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8278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82789">
          <w:rPr>
            <w:sz w:val="22"/>
            <w:szCs w:val="22"/>
          </w:rPr>
          <w:t>2024R3250</w:t>
        </w:r>
      </w:sdtContent>
    </w:sdt>
  </w:p>
  <w:p w14:paraId="4AE04B5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86E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89"/>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26B24"/>
    <w:rsid w:val="004368E0"/>
    <w:rsid w:val="004C13DD"/>
    <w:rsid w:val="004D3ABE"/>
    <w:rsid w:val="004E3441"/>
    <w:rsid w:val="00500579"/>
    <w:rsid w:val="005A5366"/>
    <w:rsid w:val="006369EB"/>
    <w:rsid w:val="00637E73"/>
    <w:rsid w:val="0065257D"/>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2789"/>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175E"/>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5051D"/>
  <w15:chartTrackingRefBased/>
  <w15:docId w15:val="{EED4DB97-3B7D-4AAA-8019-B9602ADA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82789"/>
    <w:rPr>
      <w:rFonts w:eastAsia="Calibri"/>
      <w:color w:val="000000"/>
    </w:rPr>
  </w:style>
  <w:style w:type="character" w:customStyle="1" w:styleId="SectionHeadingChar">
    <w:name w:val="Section Heading Char"/>
    <w:link w:val="SectionHeading"/>
    <w:rsid w:val="0098278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E1DC9D65F549C98D76754CB88D858D"/>
        <w:category>
          <w:name w:val="General"/>
          <w:gallery w:val="placeholder"/>
        </w:category>
        <w:types>
          <w:type w:val="bbPlcHdr"/>
        </w:types>
        <w:behaviors>
          <w:behavior w:val="content"/>
        </w:behaviors>
        <w:guid w:val="{B8AA2FA9-EC62-4F23-B22F-7DC5DBB1E5D6}"/>
      </w:docPartPr>
      <w:docPartBody>
        <w:p w:rsidR="00DD21B2" w:rsidRDefault="00DD21B2">
          <w:pPr>
            <w:pStyle w:val="5FE1DC9D65F549C98D76754CB88D858D"/>
          </w:pPr>
          <w:r w:rsidRPr="00B844FE">
            <w:t>Prefix Text</w:t>
          </w:r>
        </w:p>
      </w:docPartBody>
    </w:docPart>
    <w:docPart>
      <w:docPartPr>
        <w:name w:val="815E7A8E811D4325AAAACA5D20CF3716"/>
        <w:category>
          <w:name w:val="General"/>
          <w:gallery w:val="placeholder"/>
        </w:category>
        <w:types>
          <w:type w:val="bbPlcHdr"/>
        </w:types>
        <w:behaviors>
          <w:behavior w:val="content"/>
        </w:behaviors>
        <w:guid w:val="{7B698D0E-648E-4792-A7B5-7DDB11B339DA}"/>
      </w:docPartPr>
      <w:docPartBody>
        <w:p w:rsidR="00DD21B2" w:rsidRDefault="00DD21B2">
          <w:pPr>
            <w:pStyle w:val="815E7A8E811D4325AAAACA5D20CF3716"/>
          </w:pPr>
          <w:r w:rsidRPr="00B844FE">
            <w:t>[Type here]</w:t>
          </w:r>
        </w:p>
      </w:docPartBody>
    </w:docPart>
    <w:docPart>
      <w:docPartPr>
        <w:name w:val="357D386AB11441F5AF8D897605EDC34D"/>
        <w:category>
          <w:name w:val="General"/>
          <w:gallery w:val="placeholder"/>
        </w:category>
        <w:types>
          <w:type w:val="bbPlcHdr"/>
        </w:types>
        <w:behaviors>
          <w:behavior w:val="content"/>
        </w:behaviors>
        <w:guid w:val="{81EF5DB2-53E6-4827-8E71-77CBE70AB4CF}"/>
      </w:docPartPr>
      <w:docPartBody>
        <w:p w:rsidR="00DD21B2" w:rsidRDefault="00DD21B2">
          <w:pPr>
            <w:pStyle w:val="357D386AB11441F5AF8D897605EDC34D"/>
          </w:pPr>
          <w:r w:rsidRPr="00B844FE">
            <w:t>Number</w:t>
          </w:r>
        </w:p>
      </w:docPartBody>
    </w:docPart>
    <w:docPart>
      <w:docPartPr>
        <w:name w:val="2A88D5E7380F4DEE87773185F863A946"/>
        <w:category>
          <w:name w:val="General"/>
          <w:gallery w:val="placeholder"/>
        </w:category>
        <w:types>
          <w:type w:val="bbPlcHdr"/>
        </w:types>
        <w:behaviors>
          <w:behavior w:val="content"/>
        </w:behaviors>
        <w:guid w:val="{6D4F9A3D-C127-4F8C-8485-082B67302DF9}"/>
      </w:docPartPr>
      <w:docPartBody>
        <w:p w:rsidR="00DD21B2" w:rsidRDefault="00DD21B2">
          <w:pPr>
            <w:pStyle w:val="2A88D5E7380F4DEE87773185F863A946"/>
          </w:pPr>
          <w:r w:rsidRPr="00B844FE">
            <w:t>Enter Sponsors Here</w:t>
          </w:r>
        </w:p>
      </w:docPartBody>
    </w:docPart>
    <w:docPart>
      <w:docPartPr>
        <w:name w:val="19DDB4E1B7F446F7BD7A03B8F8D014F5"/>
        <w:category>
          <w:name w:val="General"/>
          <w:gallery w:val="placeholder"/>
        </w:category>
        <w:types>
          <w:type w:val="bbPlcHdr"/>
        </w:types>
        <w:behaviors>
          <w:behavior w:val="content"/>
        </w:behaviors>
        <w:guid w:val="{D5EDCFAC-6231-4CC4-8B7D-BC36EC6F6656}"/>
      </w:docPartPr>
      <w:docPartBody>
        <w:p w:rsidR="00DD21B2" w:rsidRDefault="00DD21B2">
          <w:pPr>
            <w:pStyle w:val="19DDB4E1B7F446F7BD7A03B8F8D014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1B2"/>
    <w:rsid w:val="00DD2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E1DC9D65F549C98D76754CB88D858D">
    <w:name w:val="5FE1DC9D65F549C98D76754CB88D858D"/>
  </w:style>
  <w:style w:type="paragraph" w:customStyle="1" w:styleId="815E7A8E811D4325AAAACA5D20CF3716">
    <w:name w:val="815E7A8E811D4325AAAACA5D20CF3716"/>
  </w:style>
  <w:style w:type="paragraph" w:customStyle="1" w:styleId="357D386AB11441F5AF8D897605EDC34D">
    <w:name w:val="357D386AB11441F5AF8D897605EDC34D"/>
  </w:style>
  <w:style w:type="paragraph" w:customStyle="1" w:styleId="2A88D5E7380F4DEE87773185F863A946">
    <w:name w:val="2A88D5E7380F4DEE87773185F863A946"/>
  </w:style>
  <w:style w:type="character" w:styleId="PlaceholderText">
    <w:name w:val="Placeholder Text"/>
    <w:basedOn w:val="DefaultParagraphFont"/>
    <w:uiPriority w:val="99"/>
    <w:semiHidden/>
    <w:rPr>
      <w:color w:val="808080"/>
    </w:rPr>
  </w:style>
  <w:style w:type="paragraph" w:customStyle="1" w:styleId="19DDB4E1B7F446F7BD7A03B8F8D014F5">
    <w:name w:val="19DDB4E1B7F446F7BD7A03B8F8D01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2024-01-30T13:16:00Z</dcterms:created>
  <dcterms:modified xsi:type="dcterms:W3CDTF">2024-01-30T13:16:00Z</dcterms:modified>
</cp:coreProperties>
</file>